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E2B" w:rsidRPr="00927E2B" w:rsidRDefault="00927E2B" w:rsidP="00927E2B">
      <w:pPr>
        <w:rPr>
          <w:rFonts w:cs="Times New Roman"/>
          <w:szCs w:val="24"/>
        </w:rPr>
      </w:pPr>
      <w:r w:rsidRPr="00927E2B">
        <w:rPr>
          <w:rFonts w:eastAsia="Times New Roman" w:cs="Times New Roman"/>
          <w:bCs/>
          <w:color w:val="000000"/>
          <w:szCs w:val="24"/>
          <w:bdr w:val="none" w:sz="0" w:space="0" w:color="auto" w:frame="1"/>
        </w:rPr>
        <w:t>Briefly discuss Diversity Management and its interconnectivity to Diversity - specifically within the workplace</w:t>
      </w:r>
    </w:p>
    <w:p w:rsidR="00F5557A" w:rsidRPr="00927E2B" w:rsidRDefault="00927E2B" w:rsidP="00927E2B">
      <w:pPr>
        <w:ind w:firstLine="720"/>
        <w:rPr>
          <w:rFonts w:cs="Times New Roman"/>
          <w:szCs w:val="24"/>
        </w:rPr>
      </w:pPr>
      <w:r w:rsidRPr="00927E2B">
        <w:rPr>
          <w:rFonts w:cs="Times New Roman"/>
          <w:szCs w:val="24"/>
        </w:rPr>
        <w:t>Diversity management concerns the actions undertaken by an organization to enhance better inclusion of employees hailing from various backgrounds into the structure of the organization. Businesses can implement diversity management in different ways. Firstly, they can ensure that the top management teams are involved in undertaking operations of the firm. Secondly, they can make sure that initiatives of the businesses are communicated to every employee to maintain a positive work environment that recognizes the efforts and capabilities of everyone. Thirdly, they can allocate specific tasks to employees and ensure that they work jointly to help one another in meeting the goals and objectives of the business.</w:t>
      </w:r>
    </w:p>
    <w:p w:rsidR="00927E2B" w:rsidRPr="00927E2B" w:rsidRDefault="00927E2B">
      <w:pPr>
        <w:ind w:firstLine="720"/>
        <w:rPr>
          <w:rFonts w:cs="Times New Roman"/>
          <w:szCs w:val="24"/>
        </w:rPr>
      </w:pPr>
    </w:p>
    <w:sectPr w:rsidR="00927E2B" w:rsidRPr="00927E2B"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5558"/>
    <w:rsid w:val="00020797"/>
    <w:rsid w:val="002D25C0"/>
    <w:rsid w:val="00841178"/>
    <w:rsid w:val="00927E2B"/>
    <w:rsid w:val="009B5558"/>
    <w:rsid w:val="00D22A97"/>
    <w:rsid w:val="00E347EB"/>
    <w:rsid w:val="00F43DA9"/>
    <w:rsid w:val="00F527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2020-04-11T08:45:00Z</dcterms:created>
  <dcterms:modified xsi:type="dcterms:W3CDTF">2020-04-11T10:55:00Z</dcterms:modified>
</cp:coreProperties>
</file>